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قرارداد انبارداری مواد اولیه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4927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این قرارداد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 در تاریخ .......... فی‌مابین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37B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۱- </w:t>
      </w:r>
      <w:r w:rsidRPr="00337B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مشخصات طرفین</w:t>
      </w:r>
    </w:p>
    <w:p w:rsidR="00337B8E" w:rsidRPr="00337B8E" w:rsidRDefault="00337B8E" w:rsidP="004927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4927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الف) کارفرما (مالک کالا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="00492719" w:rsidRPr="00492719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(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 / شرکت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شماره ثبت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..........................................................</w:t>
      </w:r>
      <w:bookmarkStart w:id="0" w:name="_GoBack"/>
      <w:bookmarkEnd w:id="0"/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که از این پس در این قرارداد 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</w:rPr>
        <w:t>"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</w:rPr>
        <w:t>"</w:t>
      </w:r>
      <w:r w:rsidRPr="00337B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نامیده می‌شود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4927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ب) انباردار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 / شرکت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شماره ثبت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نشانی انبار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که از این پس 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</w:rPr>
        <w:t>"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انباردار</w:t>
      </w:r>
      <w:r w:rsidRPr="00492719">
        <w:rPr>
          <w:rFonts w:ascii="Times New Roman" w:eastAsia="Times New Roman" w:hAnsi="Times New Roman" w:cs="B Nazanin"/>
          <w:b/>
          <w:bCs/>
          <w:sz w:val="28"/>
          <w:szCs w:val="28"/>
        </w:rPr>
        <w:t>"</w:t>
      </w:r>
      <w:r w:rsidRPr="00337B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نامیده می‌شود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طرفین با رعایت مواد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۱۰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۲۱۹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۲۲۰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۲۲۱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۲۲۲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۲۲۵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۲۳۰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۶۰۷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 الی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۶۳۴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 قانون مدنی و سایر قوانین و مقررات مرتبط، این قرارداد را با شرایط زیر منعقد نمودند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۲-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موضوع قرارداد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موضوع قرارداد عبارت است از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نگهداری، حفاظت، ثبت ورود و خروج، چیدمان، کنترل موجودی، حفظ کیفیت، بارگیری، تخلیه و تحویل مواد اولیه متعلق به کارفرما در انبار متعلق یا تحت اختیار انباردار طبق شرایط این قرارداد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۳-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مشخصات مواد اولیه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مواد اولیه شامل موارد زیر می‌باشد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مواد شیمیایی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فلزات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قطعات صنعتی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مواد غذایی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مواد پلیمری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مواد معدنی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مواد بسته‌بندی</w:t>
      </w:r>
    </w:p>
    <w:p w:rsidR="00337B8E" w:rsidRPr="00337B8E" w:rsidRDefault="00337B8E" w:rsidP="00337B8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سایر اقلام طبق لیست پیوست شماره یک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لیست کامل کالاها، مقدار، وزن، شماره بچ، سری ساخت، تاریخ تولید و انقضاء (در صورت وجود) جزء لاینفک قرارداد محسوب می‌شود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lastRenderedPageBreak/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۴-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مدت قرارداد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مدت قرارداد از تاریخ .............. لغایت .............. می‌باشد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تمدید قرارداد صرفاً با توافق کتبی طرفین امکان‌پذیر است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۵-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محل انجام قرارداد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محل نگهداری کالا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آدرس دقیق انبار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</w:rPr>
        <w:t>............................................................................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در صورت تغییر محل انبار، موافقت کتبی کارفرما الزامی است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۶-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مبلغ قرارداد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حق‌الزحمه انباردار به شرح زیر تعیین می‌شود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مبلغ ثابت ماهیانه: ................. ریال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یا</w:t>
      </w:r>
    </w:p>
    <w:p w:rsidR="00337B8E" w:rsidRPr="00337B8E" w:rsidRDefault="00337B8E" w:rsidP="00337B8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مبلغ ............. ریال به ازای هر متر مربع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یا</w:t>
      </w:r>
    </w:p>
    <w:p w:rsidR="00337B8E" w:rsidRPr="00337B8E" w:rsidRDefault="00337B8E" w:rsidP="00337B8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مبلغ ............. ریال به ازای هر تن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یا</w:t>
      </w:r>
    </w:p>
    <w:p w:rsidR="00337B8E" w:rsidRPr="00337B8E" w:rsidRDefault="00337B8E" w:rsidP="00337B8E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مبلغ ............. ریال به ازای هر پالت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نحوه محاسبه در پیوست شماره دو درج خواهد شد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۷-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نحوه پرداخت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پرداخت حق‌الزحمه به صورت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Segoe UI Symbol" w:eastAsia="Times New Roman" w:hAnsi="Segoe UI Symbol" w:cs="B Nazanin"/>
          <w:sz w:val="28"/>
          <w:szCs w:val="28"/>
        </w:rPr>
        <w:t>☐</w:t>
      </w:r>
      <w:r w:rsidRPr="00337B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ماهانه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Segoe UI Symbol" w:eastAsia="Times New Roman" w:hAnsi="Segoe UI Symbol" w:cs="B Nazanin"/>
          <w:sz w:val="28"/>
          <w:szCs w:val="28"/>
        </w:rPr>
        <w:t>☐</w:t>
      </w:r>
      <w:r w:rsidRPr="00337B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فصلی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Segoe UI Symbol" w:eastAsia="Times New Roman" w:hAnsi="Segoe UI Symbol" w:cs="B Nazanin"/>
          <w:sz w:val="28"/>
          <w:szCs w:val="28"/>
        </w:rPr>
        <w:t>☐</w:t>
      </w:r>
      <w:r w:rsidRPr="00337B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پس از صدور صورت‌حساب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پرداخت ظرف .... روز پس از ارائه فاکتور انجام خواهد شد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۸-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تعهدات انباردار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انباردار متعهد است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کالاها را مطابق اصول حرفه‌ای نگهداری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از هرگونه آسیب، سرقت، آتش‌سوزی و فساد جلوگیری کند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موجودی کالا را به صورت دقیق ثبت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سیستم ثبت ورود و خروج کالا داشته باشد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بدون دستور کتبی کارفرما هیچ کالایی تحویل ندهد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شرایط دمایی، رطوبت و تهویه مناسب را رعایت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از اختلاط کالاها جلوگیری کند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گزارش موجودی را در دوره‌های توافق شده ارائه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کالاها را بیمه نماید (در صورت توافق)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امکان بازدید نمایندگان کارفرما را فراهم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اصول ایمنی، </w:t>
      </w:r>
      <w:r w:rsidRPr="00337B8E">
        <w:rPr>
          <w:rFonts w:ascii="Times New Roman" w:eastAsia="Times New Roman" w:hAnsi="Times New Roman" w:cs="B Nazanin"/>
          <w:sz w:val="28"/>
          <w:szCs w:val="28"/>
        </w:rPr>
        <w:t xml:space="preserve">HSE 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و مقررات آتش‌نشانی را رعایت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از نیروی انسانی آموزش‌دیده استفاده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کلیه مجوزهای قانونی لازم را حفظ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اطلاعات مربوط به کالاها را محرمانه نگهداری کند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۹-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تعهدات کارفرما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کارفرما متعهد است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کالاها را با مشخصات کامل تحویل دهد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اطلاعات فنی و شرایط نگهداری کالا را اعلام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هزینه‌های قرارداد را در موعد مقرر پرداخت کند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در صورت خطرناک بودن کالا، اطلاعات ایمنی</w:t>
      </w:r>
      <w:r w:rsidRPr="00337B8E">
        <w:rPr>
          <w:rFonts w:ascii="Times New Roman" w:eastAsia="Times New Roman" w:hAnsi="Times New Roman" w:cs="B Nazanin"/>
          <w:sz w:val="28"/>
          <w:szCs w:val="28"/>
        </w:rPr>
        <w:t xml:space="preserve"> (MSDS) 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را ارائه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دستور خروج کالا را به صورت کتبی صادر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در صورت نیاز، مجوزهای حمل را تهیه نماید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۱۰-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بیمه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در صورت توافق طرفین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کالاها تحت پوشش بیمه آتش‌سوزی</w:t>
      </w:r>
    </w:p>
    <w:p w:rsidR="00337B8E" w:rsidRPr="00337B8E" w:rsidRDefault="00337B8E" w:rsidP="00337B8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سرقت</w:t>
      </w:r>
    </w:p>
    <w:p w:rsidR="00337B8E" w:rsidRPr="00337B8E" w:rsidRDefault="00337B8E" w:rsidP="00337B8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سیل</w:t>
      </w:r>
    </w:p>
    <w:p w:rsidR="00337B8E" w:rsidRPr="00337B8E" w:rsidRDefault="00337B8E" w:rsidP="00337B8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زلزله</w:t>
      </w:r>
    </w:p>
    <w:p w:rsidR="00337B8E" w:rsidRPr="00337B8E" w:rsidRDefault="00337B8E" w:rsidP="00337B8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انفجار</w:t>
      </w:r>
    </w:p>
    <w:p w:rsidR="00337B8E" w:rsidRPr="00337B8E" w:rsidRDefault="00337B8E" w:rsidP="00337B8E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مسئولیت مدنی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قرار خواهند گرفت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هزینه بیمه بر عهده ................. خواهد بود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۱۱-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مسئولیت خسارات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انباردار در موارد زیر مسئول جبران خسارت است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نگهداری نامناسب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قصور کارکنان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تخلیه یا بارگیری غیراصولی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تحویل اشتباه کالا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مفقودی کالا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کسری موجودی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ورود اشخاص غیرمجاز</w:t>
      </w:r>
    </w:p>
    <w:p w:rsidR="00337B8E" w:rsidRPr="00337B8E" w:rsidRDefault="00337B8E" w:rsidP="00337B8E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عدم رعایت استانداردهای نگهداری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چنانچه خسارت ناشی از حوادث قهری (فورس ماژور) باشد، مسئولیتی متوجه انباردار نخواهد بود؛ مگر اینکه ثابت شود اقدامات متعارف برای پیشگیری انجام نشده است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۱۲-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محرمانگی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کلیه اطلاعات فنی، تجاری، موجودی کالا، قیمت‌ها، مشخصات مشتریان و اسناد مرتبط محرمانه بوده و انباردار بدون اجازه کتبی کارفرما حق افشا یا استفاده از آن را ندارد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این تعهد تا پنج سال پس از خاتمه قرارداد نیز معتبر خواهد بود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۱۳-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بازرسی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کارفرما یا نمایندگان معرفی‌شده وی در ساعات اداری حق بازدید، شمارش موجودی و بررسی نحوه نگهداری کالاها را خواهند داشت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۱۴-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ثبت ورود و خروج کالا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تمام ورود و خروج کالا باید با صدور رسید، حواله، بارنامه یا سند انبار انجام شود و نسخه‌ای از اسناد در اختیار کارفرما قرار گیرد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۱۵-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فسخ قرارداد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هر یک از طرفین در موارد زیر حق فسخ قرارداد را خواهند داشت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نقض اساسی تعهدات</w:t>
      </w:r>
    </w:p>
    <w:p w:rsidR="00337B8E" w:rsidRPr="00337B8E" w:rsidRDefault="00337B8E" w:rsidP="00337B8E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تأخیر بیش از .... روز در انجام تعهدات</w:t>
      </w:r>
    </w:p>
    <w:p w:rsidR="00337B8E" w:rsidRPr="00337B8E" w:rsidRDefault="00337B8E" w:rsidP="00337B8E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ورشکستگی هر یک از طرفین</w:t>
      </w:r>
    </w:p>
    <w:p w:rsidR="00337B8E" w:rsidRPr="00337B8E" w:rsidRDefault="00337B8E" w:rsidP="00337B8E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تعطیلی انبار</w:t>
      </w:r>
    </w:p>
    <w:p w:rsidR="00337B8E" w:rsidRPr="00337B8E" w:rsidRDefault="00337B8E" w:rsidP="00337B8E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از بین رفتن مجوزهای قانونی</w:t>
      </w:r>
    </w:p>
    <w:p w:rsidR="00337B8E" w:rsidRPr="00337B8E" w:rsidRDefault="00337B8E" w:rsidP="00337B8E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انتقال قرارداد به شخص ثالث بدون رضایت طرف مقابل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فسخ باید با اعلام کتبی حداقل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۱۵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 روز قبل انجام شود؛ مگر در مواردی که ادامه قرارداد موجب ورود خسارت فوری و جبران‌ناپذیر شود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lastRenderedPageBreak/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۱۶-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فورس ماژور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وقوع حوادثی نظیر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زلزله</w:t>
      </w:r>
    </w:p>
    <w:p w:rsidR="00337B8E" w:rsidRPr="00337B8E" w:rsidRDefault="00337B8E" w:rsidP="00337B8E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سیل</w:t>
      </w:r>
    </w:p>
    <w:p w:rsidR="00337B8E" w:rsidRPr="00337B8E" w:rsidRDefault="00337B8E" w:rsidP="00337B8E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جنگ</w:t>
      </w:r>
    </w:p>
    <w:p w:rsidR="00337B8E" w:rsidRPr="00337B8E" w:rsidRDefault="00337B8E" w:rsidP="00337B8E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شورش</w:t>
      </w:r>
    </w:p>
    <w:p w:rsidR="00337B8E" w:rsidRPr="00337B8E" w:rsidRDefault="00337B8E" w:rsidP="00337B8E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تحریم‌های مؤثر بر اجرای قرارداد</w:t>
      </w:r>
    </w:p>
    <w:p w:rsidR="00337B8E" w:rsidRPr="00337B8E" w:rsidRDefault="00337B8E" w:rsidP="00337B8E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آتش‌سوزی گسترده</w:t>
      </w:r>
    </w:p>
    <w:p w:rsidR="00337B8E" w:rsidRPr="00337B8E" w:rsidRDefault="00337B8E" w:rsidP="00337B8E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تصمیمات الزامی مراجع دولتی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در صورتی که خارج از اراده طرفین بوده و اجرای قرارداد را غیرممکن سازد، موجب تعلیق تعهدات تا رفع مانع خواهد شد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۱۷-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حل اختلاف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اختلافات ابتدا از طریق مذاکره حل خواهد شد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در صورت عدم توافق، موضوع در صلاحیت دادگاه‌های محل اجرای قرارداد خواهد بود؛ یا در صورت توافق کتبی طرفین، از طریق داوری مطابق قوانین جمهوری اسلامی ایران رسیدگی می‌شود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ماده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  <w:lang w:bidi="fa-IR"/>
        </w:rPr>
        <w:t xml:space="preserve">۱۸- </w:t>
      </w:r>
      <w:r w:rsidRPr="00337B8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نسخ قرارداد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</w:t>
      </w:r>
      <w:r w:rsidRPr="00337B8E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۱۸</w:t>
      </w: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 xml:space="preserve"> ماده، به همراه پیوست‌های آن، در دو نسخه با اعتبار واحد تنظیم و در تاریخ مذکور به امضای طرفین رسید</w:t>
      </w:r>
      <w:r w:rsidRPr="00337B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37B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امضاء کارفرما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امضاء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مهر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37B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امضاء انباردار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امضاء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37B8E" w:rsidRPr="00337B8E" w:rsidRDefault="00337B8E" w:rsidP="00337B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37B8E">
        <w:rPr>
          <w:rFonts w:ascii="Times New Roman" w:eastAsia="Times New Roman" w:hAnsi="Times New Roman" w:cs="B Nazanin"/>
          <w:sz w:val="28"/>
          <w:szCs w:val="28"/>
          <w:rtl/>
        </w:rPr>
        <w:t>مهر</w:t>
      </w:r>
      <w:r w:rsidRPr="00337B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A4170" w:rsidRPr="00492719" w:rsidRDefault="003A4170" w:rsidP="00337B8E">
      <w:pPr>
        <w:bidi/>
        <w:rPr>
          <w:rFonts w:cs="B Nazanin"/>
          <w:sz w:val="24"/>
          <w:szCs w:val="24"/>
        </w:rPr>
      </w:pPr>
    </w:p>
    <w:sectPr w:rsidR="003A4170" w:rsidRPr="004927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F2DC7"/>
    <w:multiLevelType w:val="multilevel"/>
    <w:tmpl w:val="EF44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0734F"/>
    <w:multiLevelType w:val="multilevel"/>
    <w:tmpl w:val="F2CC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65AF3"/>
    <w:multiLevelType w:val="multilevel"/>
    <w:tmpl w:val="DF6A7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74F21"/>
    <w:multiLevelType w:val="multilevel"/>
    <w:tmpl w:val="DA62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E7C99"/>
    <w:multiLevelType w:val="multilevel"/>
    <w:tmpl w:val="8416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57687"/>
    <w:multiLevelType w:val="multilevel"/>
    <w:tmpl w:val="D13A1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B72A7"/>
    <w:multiLevelType w:val="multilevel"/>
    <w:tmpl w:val="776E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981EFC"/>
    <w:multiLevelType w:val="multilevel"/>
    <w:tmpl w:val="A53A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92FEA"/>
    <w:multiLevelType w:val="multilevel"/>
    <w:tmpl w:val="BC2C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F41D0"/>
    <w:multiLevelType w:val="multilevel"/>
    <w:tmpl w:val="12E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A164D7"/>
    <w:multiLevelType w:val="multilevel"/>
    <w:tmpl w:val="8F10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B8"/>
    <w:rsid w:val="00337B8E"/>
    <w:rsid w:val="003A4170"/>
    <w:rsid w:val="00492719"/>
    <w:rsid w:val="0078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9E68097-0E21-4C83-966E-721BB569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7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37B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B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37B8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3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7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2026-07-15T14:03:00Z</cp:lastPrinted>
  <dcterms:created xsi:type="dcterms:W3CDTF">2026-07-15T13:48:00Z</dcterms:created>
  <dcterms:modified xsi:type="dcterms:W3CDTF">2026-07-15T14:04:00Z</dcterms:modified>
</cp:coreProperties>
</file>